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8BC" w:rsidRDefault="007958BC" w:rsidP="007958BC">
      <w:pPr>
        <w:spacing w:line="360" w:lineRule="auto"/>
        <w:jc w:val="center"/>
        <w:rPr>
          <w:rFonts w:ascii="Bodo_uzb" w:hAnsi="Bodo_uzb"/>
          <w:b/>
          <w:sz w:val="32"/>
        </w:rPr>
      </w:pPr>
      <w:r>
        <w:rPr>
          <w:rFonts w:ascii="Bodo_uzb" w:hAnsi="Bodo_uzb"/>
          <w:b/>
          <w:sz w:val="32"/>
        </w:rPr>
        <w:t>Мехмонхона ва ресторан фаолияти маркетинги.</w:t>
      </w:r>
    </w:p>
    <w:p w:rsidR="007958BC" w:rsidRDefault="007958BC" w:rsidP="007958BC">
      <w:pPr>
        <w:spacing w:line="360" w:lineRule="auto"/>
        <w:jc w:val="both"/>
        <w:rPr>
          <w:rFonts w:ascii="Bodo_uzb" w:hAnsi="Bodo_uzb"/>
          <w:sz w:val="32"/>
        </w:rPr>
      </w:pPr>
      <w:r>
        <w:rPr>
          <w:rFonts w:ascii="Bodo_uzb" w:hAnsi="Bodo_uzb"/>
          <w:sz w:val="32"/>
        </w:rPr>
        <w:t>8.1. Мехмонхона ва ресторан тадбиркорлиги маркетингининг ижтимоий-эктисодий мохияти ва таркиби.</w:t>
      </w:r>
    </w:p>
    <w:p w:rsidR="007958BC" w:rsidRDefault="007958BC" w:rsidP="007958BC">
      <w:pPr>
        <w:spacing w:line="360" w:lineRule="auto"/>
        <w:jc w:val="both"/>
        <w:rPr>
          <w:rFonts w:ascii="Bodo_uzb" w:hAnsi="Bodo_uzb"/>
          <w:sz w:val="32"/>
        </w:rPr>
      </w:pPr>
      <w:r>
        <w:rPr>
          <w:rFonts w:ascii="Bodo_uzb" w:hAnsi="Bodo_uzb"/>
          <w:sz w:val="32"/>
        </w:rPr>
        <w:t>8.2. Маркетинг тамойиллари ва мухити.</w:t>
      </w:r>
    </w:p>
    <w:p w:rsidR="007958BC" w:rsidRDefault="007958BC" w:rsidP="007958BC">
      <w:pPr>
        <w:spacing w:line="360" w:lineRule="auto"/>
        <w:jc w:val="both"/>
        <w:rPr>
          <w:rFonts w:ascii="Bodo_uzb" w:hAnsi="Bodo_uzb"/>
          <w:sz w:val="32"/>
        </w:rPr>
      </w:pPr>
      <w:r>
        <w:rPr>
          <w:rFonts w:ascii="Bodo_uzb" w:hAnsi="Bodo_uzb"/>
          <w:sz w:val="32"/>
        </w:rPr>
        <w:t>8.3. Мехмонхона ва ресторанларда хизмат курсатиш ва сотиш сиёсатини асослаш.</w:t>
      </w:r>
    </w:p>
    <w:p w:rsidR="007958BC" w:rsidRDefault="007958BC" w:rsidP="007958BC">
      <w:pPr>
        <w:spacing w:line="360" w:lineRule="auto"/>
        <w:jc w:val="both"/>
        <w:rPr>
          <w:rFonts w:ascii="Bodo_uzb" w:hAnsi="Bodo_uzb"/>
          <w:sz w:val="32"/>
        </w:rPr>
      </w:pPr>
      <w:r>
        <w:rPr>
          <w:rFonts w:ascii="Bodo_uzb" w:hAnsi="Bodo_uzb"/>
          <w:sz w:val="32"/>
        </w:rPr>
        <w:t>8.4. Мехмонхона ва ресторанларнинг нарх сиёсати.</w:t>
      </w:r>
    </w:p>
    <w:p w:rsidR="007958BC" w:rsidRDefault="007958BC" w:rsidP="007958BC">
      <w:pPr>
        <w:spacing w:line="360" w:lineRule="auto"/>
        <w:jc w:val="both"/>
        <w:rPr>
          <w:rFonts w:ascii="Bodo_uzb" w:hAnsi="Bodo_uzb"/>
          <w:sz w:val="32"/>
        </w:rPr>
      </w:pPr>
      <w:r>
        <w:rPr>
          <w:rFonts w:ascii="Bodo_uzb" w:hAnsi="Bodo_uzb"/>
          <w:sz w:val="32"/>
        </w:rPr>
        <w:t>8.5. Мижозларга доимий хизмат курсатиш сиёсати.</w:t>
      </w:r>
    </w:p>
    <w:p w:rsidR="007958BC" w:rsidRDefault="007958BC" w:rsidP="007958BC">
      <w:pPr>
        <w:spacing w:line="360" w:lineRule="auto"/>
        <w:jc w:val="both"/>
        <w:rPr>
          <w:rFonts w:ascii="Bodo_uzb" w:hAnsi="Bodo_uzb"/>
          <w:sz w:val="32"/>
        </w:rPr>
      </w:pPr>
    </w:p>
    <w:p w:rsidR="007958BC" w:rsidRDefault="007958BC" w:rsidP="007958BC">
      <w:pPr>
        <w:spacing w:line="360" w:lineRule="auto"/>
        <w:jc w:val="center"/>
        <w:rPr>
          <w:rFonts w:ascii="Bodo_uzb" w:hAnsi="Bodo_uzb"/>
          <w:b/>
          <w:sz w:val="32"/>
        </w:rPr>
      </w:pPr>
      <w:r>
        <w:rPr>
          <w:rFonts w:ascii="Bodo_uzb" w:hAnsi="Bodo_uzb"/>
          <w:b/>
          <w:sz w:val="32"/>
        </w:rPr>
        <w:t>8.1. Мехмонхона ва ресторан тадбиркорлиги маркетингининг ижтимоий-эктисодий мохияти ва таркиби.</w:t>
      </w:r>
    </w:p>
    <w:p w:rsidR="007958BC" w:rsidRDefault="007958BC" w:rsidP="007958BC">
      <w:pPr>
        <w:spacing w:line="360" w:lineRule="auto"/>
        <w:ind w:firstLine="708"/>
        <w:jc w:val="both"/>
        <w:rPr>
          <w:rFonts w:ascii="Bodo_uzb" w:hAnsi="Bodo_uzb"/>
          <w:sz w:val="32"/>
        </w:rPr>
      </w:pPr>
      <w:r>
        <w:rPr>
          <w:rFonts w:ascii="Bodo_uzb" w:hAnsi="Bodo_uzb"/>
          <w:sz w:val="32"/>
        </w:rPr>
        <w:t>Тижорат муваффакиятига эришиш учун хар бир корхона маркетинг ва сотувлар тугрисида кайгуриши лозим.</w:t>
      </w:r>
    </w:p>
    <w:p w:rsidR="007958BC" w:rsidRDefault="007958BC" w:rsidP="007958BC">
      <w:pPr>
        <w:spacing w:line="360" w:lineRule="auto"/>
        <w:ind w:firstLine="708"/>
        <w:jc w:val="both"/>
        <w:rPr>
          <w:rFonts w:ascii="Bodo_uzb" w:hAnsi="Bodo_uzb"/>
          <w:sz w:val="32"/>
        </w:rPr>
      </w:pPr>
      <w:r>
        <w:rPr>
          <w:rFonts w:ascii="Bodo_uzb" w:hAnsi="Bodo_uzb"/>
          <w:sz w:val="32"/>
        </w:rPr>
        <w:t>Маркетинг мехмонлар ва истеъмолчиларинг эхтиёжларини аниклаб, фойда олган тарикада уларни кондириш учун мавжуд.</w:t>
      </w:r>
    </w:p>
    <w:p w:rsidR="007958BC" w:rsidRDefault="007958BC" w:rsidP="007958BC">
      <w:pPr>
        <w:spacing w:line="360" w:lineRule="auto"/>
        <w:ind w:firstLine="708"/>
        <w:jc w:val="both"/>
        <w:rPr>
          <w:rFonts w:ascii="Bodo_uzb" w:hAnsi="Bodo_uzb"/>
          <w:sz w:val="32"/>
        </w:rPr>
      </w:pPr>
      <w:r>
        <w:rPr>
          <w:rFonts w:ascii="Bodo_uzb" w:hAnsi="Bodo_uzb"/>
          <w:sz w:val="32"/>
        </w:rPr>
        <w:t>Маркетинг тамойили – мижозларга ракобатчиларга нисбатан хизмат курсатиш, кондиришга интилаётган ташкилотларнинг мижозларга томон йуналтирилган бутун бир фалсафасидир.</w:t>
      </w:r>
    </w:p>
    <w:p w:rsidR="007958BC" w:rsidRDefault="007958BC" w:rsidP="007958BC">
      <w:pPr>
        <w:spacing w:line="360" w:lineRule="auto"/>
        <w:ind w:firstLine="708"/>
        <w:jc w:val="both"/>
        <w:rPr>
          <w:rFonts w:ascii="Bodo_uzb" w:hAnsi="Bodo_uzb"/>
          <w:sz w:val="32"/>
        </w:rPr>
      </w:pPr>
      <w:r>
        <w:rPr>
          <w:rFonts w:ascii="Bodo_uzb" w:hAnsi="Bodo_uzb"/>
          <w:sz w:val="32"/>
        </w:rPr>
        <w:t xml:space="preserve">Маркетинг туристларнинг эхтиёжларини тугри аниклаб, жозибадор туристик махсулот яратиш, потенциал туристларга уларга мос келадиган туристик махсулот билан таништириш учун ёрдам беради. Бунинг учун бозорни тадкик этиб, бозор имкониятларини урганиб, корхона максадларини эришишга олиб </w:t>
      </w:r>
      <w:r>
        <w:rPr>
          <w:rFonts w:ascii="Bodo_uzb" w:hAnsi="Bodo_uzb"/>
          <w:sz w:val="32"/>
        </w:rPr>
        <w:lastRenderedPageBreak/>
        <w:t xml:space="preserve">келувчи маркетинг фаолиятларини режалаштириш ва лозим даражада амалга ошириш лозим. </w:t>
      </w:r>
    </w:p>
    <w:p w:rsidR="007958BC" w:rsidRDefault="007958BC" w:rsidP="007958BC">
      <w:pPr>
        <w:spacing w:line="360" w:lineRule="auto"/>
        <w:ind w:firstLine="708"/>
        <w:jc w:val="both"/>
        <w:rPr>
          <w:rFonts w:ascii="Bodo_uzb" w:hAnsi="Bodo_uzb"/>
          <w:sz w:val="32"/>
        </w:rPr>
      </w:pPr>
      <w:r>
        <w:rPr>
          <w:rFonts w:ascii="Bodo_uzb" w:hAnsi="Bodo_uzb"/>
          <w:sz w:val="32"/>
        </w:rPr>
        <w:t xml:space="preserve">Маркетинг хатти харакатлари ва ресурсларни тугри йуналтиришдан ташкари, бозор сегментациясини хам амалга ошириш керак. Шуниси аникки, туристларнинг хаммаси хам бир хил булавермай, улар уз одатлари, хаёт тарзлари, дунёкарашлари, ёшлари кабилар билан фарк килишади. Бу фарклар асосида бозор сегментлари аникланади ва бу сегментлар уларнинг иктисодий ахамияти, турли хизматларга булган талаблари асосида корхона максадларининг эришилишига купрок мос келувчилари танлаб олинади. </w:t>
      </w:r>
    </w:p>
    <w:p w:rsidR="007958BC" w:rsidRDefault="007958BC" w:rsidP="007958BC">
      <w:pPr>
        <w:spacing w:line="360" w:lineRule="auto"/>
        <w:ind w:firstLine="708"/>
        <w:jc w:val="both"/>
        <w:rPr>
          <w:rFonts w:ascii="Bodo_uzb" w:hAnsi="Bodo_uzb"/>
          <w:sz w:val="32"/>
        </w:rPr>
      </w:pPr>
      <w:r>
        <w:rPr>
          <w:rFonts w:ascii="Bodo_uzb" w:hAnsi="Bodo_uzb"/>
          <w:sz w:val="32"/>
        </w:rPr>
        <w:t xml:space="preserve">Маркетинг дастури мехмондорчилик корхонасини бозордаги талаб ва бошка омилларнинг узгаришишга дархол мослашиш имконини беради. </w:t>
      </w:r>
    </w:p>
    <w:p w:rsidR="007958BC" w:rsidRDefault="007958BC" w:rsidP="007958BC">
      <w:pPr>
        <w:spacing w:line="360" w:lineRule="auto"/>
        <w:ind w:firstLine="708"/>
        <w:jc w:val="both"/>
        <w:rPr>
          <w:rFonts w:ascii="Bodo_uzb" w:hAnsi="Bodo_uzb"/>
          <w:sz w:val="32"/>
        </w:rPr>
      </w:pPr>
      <w:r>
        <w:rPr>
          <w:rFonts w:ascii="Bodo_uzb" w:hAnsi="Bodo_uzb"/>
          <w:sz w:val="32"/>
        </w:rPr>
        <w:t>Маркетингни истеъмолчига йуналтириш учун куйидагиларга эътибор бериш керак:</w:t>
      </w:r>
    </w:p>
    <w:p w:rsidR="007958BC" w:rsidRDefault="007958BC" w:rsidP="007958BC">
      <w:pPr>
        <w:spacing w:line="360" w:lineRule="auto"/>
        <w:jc w:val="both"/>
        <w:rPr>
          <w:rFonts w:ascii="Bodo_uzb" w:hAnsi="Bodo_uzb"/>
          <w:sz w:val="32"/>
        </w:rPr>
      </w:pPr>
      <w:r>
        <w:rPr>
          <w:rFonts w:ascii="Bodo_uzb" w:hAnsi="Bodo_uzb"/>
          <w:sz w:val="32"/>
        </w:rPr>
        <w:t>- истеъмолчининг эхтиёжлари энг биринчи уринда туради;</w:t>
      </w:r>
    </w:p>
    <w:p w:rsidR="007958BC" w:rsidRDefault="007958BC" w:rsidP="007958BC">
      <w:pPr>
        <w:spacing w:line="360" w:lineRule="auto"/>
        <w:jc w:val="both"/>
        <w:rPr>
          <w:rFonts w:ascii="Bodo_uzb" w:hAnsi="Bodo_uzb"/>
          <w:sz w:val="32"/>
        </w:rPr>
      </w:pPr>
      <w:r>
        <w:rPr>
          <w:rFonts w:ascii="Bodo_uzb" w:hAnsi="Bodo_uzb"/>
          <w:sz w:val="32"/>
        </w:rPr>
        <w:t>- мижозларнинг канча куп эхтиёжлари кондирилса, унинг корхона мижозига айланиш эхтимоли шунчалик куп булади;</w:t>
      </w:r>
    </w:p>
    <w:p w:rsidR="007958BC" w:rsidRDefault="007958BC" w:rsidP="007958BC">
      <w:pPr>
        <w:spacing w:line="360" w:lineRule="auto"/>
        <w:jc w:val="both"/>
        <w:rPr>
          <w:rFonts w:ascii="Bodo_uzb" w:hAnsi="Bodo_uzb"/>
          <w:sz w:val="32"/>
        </w:rPr>
      </w:pPr>
      <w:r>
        <w:rPr>
          <w:rFonts w:ascii="Bodo_uzb" w:hAnsi="Bodo_uzb"/>
          <w:sz w:val="32"/>
        </w:rPr>
        <w:t>- истеъмолчининг эхтиёжлари тугрисида доимий кайгуриш лозим, илмий тадкикотлар хам шунга йуналтирилиши керак;</w:t>
      </w:r>
    </w:p>
    <w:p w:rsidR="007958BC" w:rsidRDefault="007958BC" w:rsidP="007958BC">
      <w:pPr>
        <w:spacing w:line="360" w:lineRule="auto"/>
        <w:jc w:val="both"/>
        <w:rPr>
          <w:rFonts w:ascii="Bodo_uzb" w:hAnsi="Bodo_uzb"/>
          <w:sz w:val="32"/>
        </w:rPr>
      </w:pPr>
      <w:r>
        <w:rPr>
          <w:rFonts w:ascii="Bodo_uzb" w:hAnsi="Bodo_uzb"/>
          <w:sz w:val="32"/>
        </w:rPr>
        <w:t>- истеъмолчи тугрисида канчалик куп билинса, унинг эхтиёжларини шунчалик купрок кондириш мумкин;</w:t>
      </w:r>
    </w:p>
    <w:p w:rsidR="007958BC" w:rsidRDefault="007958BC" w:rsidP="007958BC">
      <w:pPr>
        <w:spacing w:line="360" w:lineRule="auto"/>
        <w:jc w:val="both"/>
        <w:rPr>
          <w:rFonts w:ascii="Bodo_uzb" w:hAnsi="Bodo_uzb"/>
          <w:sz w:val="32"/>
        </w:rPr>
      </w:pPr>
      <w:r>
        <w:rPr>
          <w:rFonts w:ascii="Bodo_uzb" w:hAnsi="Bodo_uzb"/>
          <w:sz w:val="32"/>
        </w:rPr>
        <w:lastRenderedPageBreak/>
        <w:t>- маркетинг тадкикотларини доимий рвишда олиб бориш керак;</w:t>
      </w:r>
    </w:p>
    <w:p w:rsidR="007958BC" w:rsidRDefault="007958BC" w:rsidP="007958BC">
      <w:pPr>
        <w:spacing w:line="360" w:lineRule="auto"/>
        <w:jc w:val="both"/>
        <w:rPr>
          <w:rFonts w:ascii="Bodo_uzb" w:hAnsi="Bodo_uzb"/>
          <w:sz w:val="32"/>
        </w:rPr>
      </w:pPr>
      <w:r>
        <w:rPr>
          <w:rFonts w:ascii="Bodo_uzb" w:hAnsi="Bodo_uzb"/>
          <w:sz w:val="32"/>
        </w:rPr>
        <w:t>- истеъмолчиларнинг эхтиёжларидаги барча узгаришлар тезда кайд этилиб, уларга мослашаш керак;</w:t>
      </w:r>
    </w:p>
    <w:p w:rsidR="007958BC" w:rsidRDefault="007958BC" w:rsidP="007958BC">
      <w:pPr>
        <w:spacing w:line="360" w:lineRule="auto"/>
        <w:jc w:val="both"/>
        <w:rPr>
          <w:rFonts w:ascii="Bodo_uzb" w:hAnsi="Bodo_uzb"/>
          <w:sz w:val="32"/>
        </w:rPr>
      </w:pPr>
      <w:r>
        <w:rPr>
          <w:rFonts w:ascii="Bodo_uzb" w:hAnsi="Bodo_uzb"/>
          <w:sz w:val="32"/>
        </w:rPr>
        <w:t>- бозорда пайдо булаётган янги махсулотларнинг хаммаси тугрисида билиб бориш керак;</w:t>
      </w:r>
    </w:p>
    <w:p w:rsidR="007958BC" w:rsidRDefault="007958BC" w:rsidP="007958BC">
      <w:pPr>
        <w:spacing w:line="360" w:lineRule="auto"/>
        <w:jc w:val="both"/>
        <w:rPr>
          <w:rFonts w:ascii="Bodo_uzb" w:hAnsi="Bodo_uzb"/>
          <w:sz w:val="32"/>
        </w:rPr>
      </w:pPr>
      <w:r>
        <w:rPr>
          <w:rFonts w:ascii="Bodo_uzb" w:hAnsi="Bodo_uzb"/>
          <w:sz w:val="32"/>
        </w:rPr>
        <w:t>- корхонанинг кучли ва кучсиз томонларини тез-тез бахолаб туриш керак.</w:t>
      </w:r>
    </w:p>
    <w:p w:rsidR="007958BC" w:rsidRDefault="007958BC" w:rsidP="007958BC">
      <w:pPr>
        <w:spacing w:line="360" w:lineRule="auto"/>
        <w:jc w:val="both"/>
        <w:rPr>
          <w:rFonts w:ascii="Bodo_uzb" w:hAnsi="Bodo_uzb"/>
          <w:sz w:val="32"/>
        </w:rPr>
      </w:pPr>
      <w:r>
        <w:rPr>
          <w:rFonts w:ascii="Bodo_uzb" w:hAnsi="Bodo_uzb"/>
          <w:sz w:val="32"/>
        </w:rPr>
        <w:tab/>
        <w:t xml:space="preserve">Аникланган афзалликлар кучайтирилиб, камчиликлар бартараф этилиши керак. </w:t>
      </w:r>
    </w:p>
    <w:p w:rsidR="007958BC" w:rsidRDefault="007958BC" w:rsidP="007958BC">
      <w:pPr>
        <w:spacing w:line="360" w:lineRule="auto"/>
        <w:ind w:firstLine="708"/>
        <w:jc w:val="both"/>
        <w:rPr>
          <w:rFonts w:ascii="Bodo_uzb" w:hAnsi="Bodo_uzb"/>
          <w:sz w:val="32"/>
        </w:rPr>
      </w:pPr>
      <w:r>
        <w:rPr>
          <w:rFonts w:ascii="Bodo_uzb" w:hAnsi="Bodo_uzb"/>
          <w:sz w:val="32"/>
        </w:rPr>
        <w:t>Маркетинг карорларини кабул килишдан олдин умумий иктисодий вазиятга бахо бериш керак. Бу маркетинг мухити тахлил дейилади.</w:t>
      </w:r>
    </w:p>
    <w:p w:rsidR="007958BC" w:rsidRDefault="007958BC" w:rsidP="007958BC">
      <w:pPr>
        <w:spacing w:line="360" w:lineRule="auto"/>
        <w:ind w:firstLine="708"/>
        <w:jc w:val="both"/>
        <w:rPr>
          <w:rFonts w:ascii="Bodo_uzb" w:hAnsi="Bodo_uzb"/>
          <w:sz w:val="32"/>
        </w:rPr>
      </w:pPr>
    </w:p>
    <w:p w:rsidR="007958BC" w:rsidRDefault="007958BC" w:rsidP="007958BC">
      <w:pPr>
        <w:spacing w:line="360" w:lineRule="auto"/>
        <w:jc w:val="center"/>
        <w:rPr>
          <w:rFonts w:ascii="Bodo_uzb" w:hAnsi="Bodo_uzb"/>
          <w:b/>
          <w:sz w:val="32"/>
        </w:rPr>
      </w:pPr>
    </w:p>
    <w:p w:rsidR="007958BC" w:rsidRDefault="007958BC" w:rsidP="007958BC">
      <w:pPr>
        <w:spacing w:line="360" w:lineRule="auto"/>
        <w:jc w:val="center"/>
        <w:rPr>
          <w:rFonts w:ascii="Bodo_uzb" w:hAnsi="Bodo_uzb"/>
          <w:b/>
          <w:sz w:val="32"/>
        </w:rPr>
      </w:pPr>
      <w:r>
        <w:rPr>
          <w:rFonts w:ascii="Bodo_uzb" w:hAnsi="Bodo_uzb"/>
          <w:b/>
          <w:sz w:val="32"/>
        </w:rPr>
        <w:t>8.2. Маркетинг тамойиллари ва мухити.</w:t>
      </w:r>
    </w:p>
    <w:p w:rsidR="007958BC" w:rsidRDefault="007958BC" w:rsidP="007958BC">
      <w:pPr>
        <w:spacing w:line="360" w:lineRule="auto"/>
        <w:ind w:firstLine="708"/>
        <w:jc w:val="both"/>
        <w:rPr>
          <w:rFonts w:ascii="Bodo_uzb" w:hAnsi="Bodo_uzb"/>
          <w:sz w:val="32"/>
        </w:rPr>
      </w:pPr>
      <w:r>
        <w:rPr>
          <w:rFonts w:ascii="Bodo_uzb" w:hAnsi="Bodo_uzb"/>
          <w:sz w:val="32"/>
        </w:rPr>
        <w:t xml:space="preserve">Корхонага умумий иктисодий мухит ва бевосита иктисодий мухитлар таъсир этади. Масалан, маалкатада миллий валюта курсининг кутарилиши шу мамлактга келувчи хорижий туристлар сонини камайтиради. Жамиятдаги ижтимоий узгаришлар; инсонларнинг икки жойда ишлаши купаяётганлиги, соглом турмуш тарзининг шухрат топаяётганлиги; демографик узгаришлар: инсонлар маълумотлари ошаётганлиги, даромадлари жаражасининг узгараётганлиги; сиёсий узгаришлар: чекувчиларга карши </w:t>
      </w:r>
      <w:r>
        <w:rPr>
          <w:rFonts w:ascii="Bodo_uzb" w:hAnsi="Bodo_uzb"/>
          <w:sz w:val="32"/>
        </w:rPr>
        <w:lastRenderedPageBreak/>
        <w:t>курашнинг купаяётганлиги, терроризмга карши кураш ахамиятининг ошаётганлиги; технологик омиллар: янгитехниканинг иш шароитларини яхшилаётганлиги кабилар туристик бизнесга уз таъсири утказмай колмайди. Шу сабабли, ракобатли курашда маглубиятга учрамаслик учун доимий равишда макро ва микромухит омилларини кузатиб бориш тавсия этилади.</w:t>
      </w:r>
    </w:p>
    <w:p w:rsidR="007958BC" w:rsidRDefault="007958BC" w:rsidP="007958BC">
      <w:pPr>
        <w:spacing w:line="360" w:lineRule="auto"/>
        <w:ind w:firstLine="708"/>
        <w:jc w:val="both"/>
        <w:rPr>
          <w:rFonts w:ascii="Bodo_uzb" w:hAnsi="Bodo_uzb"/>
          <w:sz w:val="32"/>
        </w:rPr>
      </w:pPr>
      <w:r>
        <w:rPr>
          <w:rFonts w:ascii="Bodo_uzb" w:hAnsi="Bodo_uzb"/>
          <w:sz w:val="32"/>
        </w:rPr>
        <w:t>Маркетинг мухитларини кузатаётганда:</w:t>
      </w:r>
    </w:p>
    <w:p w:rsidR="007958BC" w:rsidRDefault="007958BC" w:rsidP="007958BC">
      <w:pPr>
        <w:spacing w:line="360" w:lineRule="auto"/>
        <w:ind w:firstLine="708"/>
        <w:jc w:val="both"/>
        <w:rPr>
          <w:rFonts w:ascii="Bodo_uzb" w:hAnsi="Bodo_uzb"/>
          <w:sz w:val="32"/>
        </w:rPr>
      </w:pPr>
      <w:r>
        <w:rPr>
          <w:rFonts w:ascii="Bodo_uzb" w:hAnsi="Bodo_uzb"/>
          <w:sz w:val="32"/>
        </w:rPr>
        <w:t>- бозорни бахолаш,</w:t>
      </w:r>
    </w:p>
    <w:p w:rsidR="007958BC" w:rsidRDefault="007958BC" w:rsidP="007958BC">
      <w:pPr>
        <w:spacing w:line="360" w:lineRule="auto"/>
        <w:ind w:firstLine="708"/>
        <w:jc w:val="both"/>
        <w:rPr>
          <w:rFonts w:ascii="Bodo_uzb" w:hAnsi="Bodo_uzb"/>
          <w:sz w:val="32"/>
        </w:rPr>
      </w:pPr>
      <w:r>
        <w:rPr>
          <w:rFonts w:ascii="Bodo_uzb" w:hAnsi="Bodo_uzb"/>
          <w:sz w:val="32"/>
        </w:rPr>
        <w:t>- талабни хисоблаш,</w:t>
      </w:r>
    </w:p>
    <w:p w:rsidR="007958BC" w:rsidRDefault="007958BC" w:rsidP="007958BC">
      <w:pPr>
        <w:spacing w:line="360" w:lineRule="auto"/>
        <w:ind w:firstLine="708"/>
        <w:jc w:val="both"/>
        <w:rPr>
          <w:rFonts w:ascii="Bodo_uzb" w:hAnsi="Bodo_uzb"/>
          <w:sz w:val="32"/>
        </w:rPr>
      </w:pPr>
      <w:r>
        <w:rPr>
          <w:rFonts w:ascii="Bodo_uzb" w:hAnsi="Bodo_uzb"/>
          <w:sz w:val="32"/>
        </w:rPr>
        <w:t>- ракобатчиларнинг имкониятларини урганиш,</w:t>
      </w:r>
    </w:p>
    <w:p w:rsidR="007958BC" w:rsidRDefault="007958BC" w:rsidP="007958BC">
      <w:pPr>
        <w:spacing w:line="360" w:lineRule="auto"/>
        <w:ind w:firstLine="708"/>
        <w:jc w:val="both"/>
        <w:rPr>
          <w:rFonts w:ascii="Bodo_uzb" w:hAnsi="Bodo_uzb"/>
          <w:sz w:val="32"/>
        </w:rPr>
      </w:pPr>
      <w:r>
        <w:rPr>
          <w:rFonts w:ascii="Bodo_uzb" w:hAnsi="Bodo_uzb"/>
          <w:sz w:val="32"/>
        </w:rPr>
        <w:t>- истеъмолчилар онгидаги эгаллаб турилган урин кабиларга эътибор бериш керак.</w:t>
      </w:r>
    </w:p>
    <w:p w:rsidR="007958BC" w:rsidRDefault="007958BC" w:rsidP="007958BC">
      <w:pPr>
        <w:spacing w:line="360" w:lineRule="auto"/>
        <w:ind w:firstLine="708"/>
        <w:jc w:val="both"/>
        <w:rPr>
          <w:rFonts w:ascii="Bodo_uzb" w:hAnsi="Bodo_uzb"/>
          <w:sz w:val="32"/>
        </w:rPr>
      </w:pPr>
      <w:r>
        <w:rPr>
          <w:rFonts w:ascii="Bodo_uzb" w:hAnsi="Bodo_uzb"/>
          <w:sz w:val="32"/>
        </w:rPr>
        <w:t xml:space="preserve"> </w:t>
      </w:r>
    </w:p>
    <w:p w:rsidR="007958BC" w:rsidRDefault="007958BC" w:rsidP="007958BC">
      <w:pPr>
        <w:spacing w:line="360" w:lineRule="auto"/>
        <w:jc w:val="center"/>
        <w:rPr>
          <w:rFonts w:ascii="Bodo_uzb" w:hAnsi="Bodo_uzb"/>
          <w:b/>
          <w:sz w:val="32"/>
        </w:rPr>
      </w:pPr>
      <w:r>
        <w:rPr>
          <w:rFonts w:ascii="Bodo_uzb" w:hAnsi="Bodo_uzb"/>
          <w:b/>
          <w:sz w:val="32"/>
        </w:rPr>
        <w:t>8.3. Мехмонхона ва ресторанларда хизмат курсатиш ва сотиш сиёсатини асослаш.</w:t>
      </w:r>
    </w:p>
    <w:p w:rsidR="007958BC" w:rsidRDefault="007958BC" w:rsidP="007958BC">
      <w:pPr>
        <w:spacing w:line="360" w:lineRule="auto"/>
        <w:ind w:firstLine="708"/>
        <w:jc w:val="both"/>
        <w:rPr>
          <w:rFonts w:ascii="Bodo_uzb" w:hAnsi="Bodo_uzb"/>
          <w:sz w:val="32"/>
        </w:rPr>
      </w:pPr>
      <w:r>
        <w:rPr>
          <w:rFonts w:ascii="Bodo_uzb" w:hAnsi="Bodo_uzb"/>
          <w:sz w:val="32"/>
        </w:rPr>
        <w:t xml:space="preserve">Сотувлар маркетингнинг мухим кисмидир. Сотув билан маркетингнинг асосий фарки шундаки, сотув деганда сотилаётган махсулот ёки хизмат тушунилса, маркетингда шу махсулот ёки хизматни истеъмол этувчи истеъмолчи тушунилади. Сотувда купрок махсулотнинг истеъмолчига етиб боришига эътибор берилади, маркетингда истеъмолчининг кондирилишига купрок эътибор берилади. Истеъмолчининг кондирилишига эътибор бераётиб, унинг онгида корхонанинг (унинг махсулот ва </w:t>
      </w:r>
      <w:r>
        <w:rPr>
          <w:rFonts w:ascii="Bodo_uzb" w:hAnsi="Bodo_uzb"/>
          <w:sz w:val="32"/>
        </w:rPr>
        <w:lastRenderedPageBreak/>
        <w:t xml:space="preserve">хизматларининг) эгаллаган узига хос урнини эгаллаш керак. Яъни, истеъмолчи корхонага барча ракобатчилар орасида кандай урин бераётгани, лозим булса бу уринда янада чукурок урнашиб олишга хааркат килиш, ёки тезда бошка хил урин эгаллашга харакат килиш керак булади. Бу позициялаш/урнашиш деб аталади. </w:t>
      </w:r>
    </w:p>
    <w:p w:rsidR="007958BC" w:rsidRDefault="007958BC" w:rsidP="007958BC">
      <w:pPr>
        <w:spacing w:line="360" w:lineRule="auto"/>
        <w:ind w:firstLine="708"/>
        <w:jc w:val="both"/>
        <w:rPr>
          <w:rFonts w:ascii="Bodo_uzb" w:hAnsi="Bodo_uzb"/>
          <w:sz w:val="32"/>
        </w:rPr>
      </w:pPr>
      <w:r>
        <w:rPr>
          <w:rFonts w:ascii="Bodo_uzb" w:hAnsi="Bodo_uzb"/>
          <w:sz w:val="32"/>
        </w:rPr>
        <w:t xml:space="preserve">Бунинг учун ракобатчиларни тахлил килиш хам фойда бериши мумкин. Ракобатчилар каерда жойлашганидан катъи назар уларни урганиш лозим. Чунки, ракобатчиларнинг бирининг муваффакиятга эришаётгани аникланса, бунинг асосий сабабларини билиб олиш, корхонага хам унинг бундай мувафффакиятли тадбиридан фойда олиш имконини бериши мумкин. Ёки, ракобатчиларнинг инкирози сабабини билиб, уз корхонамизнинг келгусидаги хатоларининголдини олишга ёрдам бериши мумкин. </w:t>
      </w:r>
    </w:p>
    <w:p w:rsidR="007958BC" w:rsidRDefault="007958BC" w:rsidP="007958BC">
      <w:pPr>
        <w:spacing w:line="360" w:lineRule="auto"/>
        <w:ind w:firstLine="708"/>
        <w:jc w:val="both"/>
        <w:rPr>
          <w:rFonts w:ascii="Bodo_uzb" w:hAnsi="Bodo_uzb"/>
          <w:sz w:val="32"/>
        </w:rPr>
      </w:pPr>
      <w:r>
        <w:rPr>
          <w:rFonts w:ascii="Bodo_uzb" w:hAnsi="Bodo_uzb"/>
          <w:sz w:val="32"/>
        </w:rPr>
        <w:t xml:space="preserve">Ёки, ракобатчиларимиздан бирортаси бозорда уз сегментини эгаллаб олиб, истеъмолчилар онгида чукур урнашиб олишга улгурса, бизнинг корхонамизнинг бу бозорга  кириши ва унда уз муваффакиятига эришиши учун анча катта харажатла рклишга тугри келиши мумкин. Ракобатчилар бизнинг сегментимизга сукилиб кириб, бизнинг урнимизни эгаллаётган булиши хам мумкин. Буларнинг барчасини ракобатчилар атхлили аниклаб беради. </w:t>
      </w:r>
    </w:p>
    <w:p w:rsidR="007958BC" w:rsidRDefault="007958BC" w:rsidP="007958BC">
      <w:pPr>
        <w:spacing w:line="360" w:lineRule="auto"/>
        <w:ind w:firstLine="708"/>
        <w:jc w:val="both"/>
        <w:rPr>
          <w:rFonts w:ascii="Bodo_uzb" w:hAnsi="Bodo_uzb"/>
          <w:sz w:val="32"/>
        </w:rPr>
      </w:pPr>
      <w:r>
        <w:rPr>
          <w:rFonts w:ascii="Bodo_uzb" w:hAnsi="Bodo_uzb"/>
          <w:sz w:val="32"/>
        </w:rPr>
        <w:t xml:space="preserve">Ракобатчиларни тахлил килиш натижасида бозордаги янги, хали эгаллаб олинмаган, биринчи булиб эгалланиши осонрок </w:t>
      </w:r>
      <w:r>
        <w:rPr>
          <w:rFonts w:ascii="Bodo_uzb" w:hAnsi="Bodo_uzb"/>
          <w:sz w:val="32"/>
        </w:rPr>
        <w:lastRenderedPageBreak/>
        <w:t xml:space="preserve">булган жой/сегментларни аниклаб олиш мумкин буладики, бу келгусида корхонанинг муваффакиятини янада кучайтириши мумкин булади. </w:t>
      </w:r>
    </w:p>
    <w:p w:rsidR="007958BC" w:rsidRDefault="007958BC" w:rsidP="007958BC">
      <w:pPr>
        <w:spacing w:line="360" w:lineRule="auto"/>
        <w:ind w:firstLine="708"/>
        <w:jc w:val="both"/>
        <w:rPr>
          <w:rFonts w:ascii="Bodo_uzb" w:hAnsi="Bodo_uzb"/>
          <w:sz w:val="32"/>
        </w:rPr>
      </w:pPr>
    </w:p>
    <w:p w:rsidR="007958BC" w:rsidRDefault="007958BC" w:rsidP="007958BC">
      <w:pPr>
        <w:spacing w:line="360" w:lineRule="auto"/>
        <w:jc w:val="center"/>
        <w:rPr>
          <w:rFonts w:ascii="Bodo_uzb" w:hAnsi="Bodo_uzb"/>
          <w:b/>
          <w:sz w:val="32"/>
        </w:rPr>
      </w:pPr>
      <w:r>
        <w:rPr>
          <w:rFonts w:ascii="Bodo_uzb" w:hAnsi="Bodo_uzb"/>
          <w:b/>
          <w:sz w:val="32"/>
        </w:rPr>
        <w:t>8.4. Мехмонхона ва ресторанларнинг нарх сиёсати.</w:t>
      </w:r>
    </w:p>
    <w:p w:rsidR="007958BC" w:rsidRDefault="007958BC" w:rsidP="007958BC">
      <w:pPr>
        <w:spacing w:line="360" w:lineRule="auto"/>
        <w:ind w:firstLine="720"/>
        <w:jc w:val="both"/>
        <w:rPr>
          <w:rFonts w:ascii="Bodo_uzb" w:hAnsi="Bodo_uzb"/>
          <w:sz w:val="32"/>
        </w:rPr>
      </w:pPr>
      <w:r>
        <w:rPr>
          <w:rFonts w:ascii="Bodo_uzb" w:hAnsi="Bodo_uzb"/>
          <w:sz w:val="32"/>
        </w:rPr>
        <w:t xml:space="preserve">Махсулотнинг харид этилиш тугрисидаги карорга энг куп нарх таъсир этади. Туристик махсулот истеъмолчиларининг аксарияти нархга нисбатан эгилувчи булади. Баъзи бирлари арзон нархга купрок махсулот харид этишга харакат килса, бошкалари энг кимматларига кизикишади, бошкалари уртача сифатдаги товарни уртача нархда харид этишга интилади. Шундай булсада, нархларнинг арзонлашиши туристик махсулот истеъмолчиларининг аксарияти томонидан ижобий кабул килинади. </w:t>
      </w:r>
    </w:p>
    <w:p w:rsidR="007958BC" w:rsidRDefault="007958BC" w:rsidP="007958BC">
      <w:pPr>
        <w:spacing w:line="360" w:lineRule="auto"/>
        <w:ind w:firstLine="720"/>
        <w:jc w:val="both"/>
        <w:rPr>
          <w:rFonts w:ascii="Bodo_uzb" w:hAnsi="Bodo_uzb"/>
          <w:sz w:val="32"/>
        </w:rPr>
      </w:pPr>
      <w:r>
        <w:rPr>
          <w:rFonts w:ascii="Bodo_uzb" w:hAnsi="Bodo_uzb"/>
          <w:sz w:val="32"/>
        </w:rPr>
        <w:t xml:space="preserve">Туристик махсулотга нарх белгилаётиб шунга эътибор бериш керакки, турист нима учун кандай нарх тулаётганлигини яхши билади. Белгиланаётган нарх махсулотнинг кийматига канчалик якин булса, унинг уз харидорини топиши шунчалик осон булади. </w:t>
      </w:r>
    </w:p>
    <w:p w:rsidR="007958BC" w:rsidRDefault="007958BC" w:rsidP="007958BC">
      <w:pPr>
        <w:spacing w:line="360" w:lineRule="auto"/>
        <w:ind w:firstLine="720"/>
        <w:jc w:val="both"/>
        <w:rPr>
          <w:rFonts w:ascii="Bodo_uzb" w:hAnsi="Bodo_uzb"/>
          <w:sz w:val="32"/>
        </w:rPr>
      </w:pPr>
      <w:r>
        <w:rPr>
          <w:rFonts w:ascii="Bodo_uzb" w:hAnsi="Bodo_uzb"/>
          <w:sz w:val="32"/>
        </w:rPr>
        <w:t xml:space="preserve">Истеъмолчи махсулотни харид этаётганда шунга ухшаш махсулот учун ракобатчилар кандай нарх бераётганлигини хам инобат олади. Шу сифатдаги ракобатчининг махсулоти сезиларли даражада арзон булса, ёки ракобатчининг шу нархдаги махсулоти нинг сифати ва кушимча хизматлари анча устун буладиган булса, </w:t>
      </w:r>
      <w:r>
        <w:rPr>
          <w:rFonts w:ascii="Bodo_uzb" w:hAnsi="Bodo_uzb"/>
          <w:sz w:val="32"/>
        </w:rPr>
        <w:lastRenderedPageBreak/>
        <w:t>истеъмолчиларнинг аксарияти ракобатчи корхонанинг мижозига айланиб колиши мумкин.</w:t>
      </w:r>
    </w:p>
    <w:p w:rsidR="007958BC" w:rsidRDefault="007958BC" w:rsidP="007958BC">
      <w:pPr>
        <w:spacing w:line="360" w:lineRule="auto"/>
        <w:ind w:firstLine="720"/>
        <w:jc w:val="both"/>
        <w:rPr>
          <w:rFonts w:ascii="Bodo_uzb" w:hAnsi="Bodo_uzb"/>
          <w:sz w:val="32"/>
        </w:rPr>
      </w:pPr>
    </w:p>
    <w:p w:rsidR="007958BC" w:rsidRDefault="007958BC" w:rsidP="007958BC">
      <w:pPr>
        <w:spacing w:line="360" w:lineRule="auto"/>
        <w:jc w:val="center"/>
        <w:rPr>
          <w:rFonts w:ascii="Bodo_uzb" w:hAnsi="Bodo_uzb"/>
          <w:b/>
          <w:sz w:val="32"/>
        </w:rPr>
      </w:pPr>
      <w:r>
        <w:rPr>
          <w:rFonts w:ascii="Bodo_uzb" w:hAnsi="Bodo_uzb"/>
          <w:b/>
          <w:sz w:val="32"/>
        </w:rPr>
        <w:t>8.5. Мижозларга доимий хизмат курсатиш сиёсати.</w:t>
      </w:r>
    </w:p>
    <w:p w:rsidR="007958BC" w:rsidRDefault="007958BC" w:rsidP="007958BC">
      <w:pPr>
        <w:spacing w:line="360" w:lineRule="auto"/>
        <w:ind w:firstLine="720"/>
        <w:jc w:val="both"/>
        <w:rPr>
          <w:rFonts w:ascii="Bodo_uzb" w:hAnsi="Bodo_uzb"/>
          <w:sz w:val="32"/>
        </w:rPr>
      </w:pPr>
      <w:r>
        <w:rPr>
          <w:rFonts w:ascii="Bodo_uzb" w:hAnsi="Bodo_uzb"/>
          <w:sz w:val="32"/>
        </w:rPr>
        <w:t xml:space="preserve">Истеъмолчиларнинг хати харакатларин и тушуниш нихоятда кийин. Чунки, туризм сохасидаги истеъмолчилар турли мамлакатлардан етиб келишади, турли мамлкатларда инсонларнинг хаётий кадриятлар, харид вактидаги хати-харакатлари турилча булади. </w:t>
      </w:r>
    </w:p>
    <w:p w:rsidR="007958BC" w:rsidRDefault="007958BC" w:rsidP="007958BC">
      <w:pPr>
        <w:spacing w:line="360" w:lineRule="auto"/>
        <w:ind w:firstLine="720"/>
        <w:jc w:val="both"/>
        <w:rPr>
          <w:rFonts w:ascii="Bodo_uzb" w:hAnsi="Bodo_uzb"/>
          <w:sz w:val="32"/>
        </w:rPr>
      </w:pPr>
      <w:r>
        <w:rPr>
          <w:rFonts w:ascii="Bodo_uzb" w:hAnsi="Bodo_uzb"/>
          <w:sz w:val="32"/>
        </w:rPr>
        <w:t xml:space="preserve">Мутахассислар уз корхоналри махсулотларини  турли туман талабларга канчалик даражада мослаштириш лозимлиги тугрисида уйлаб куриш керак. Мабодо, бир варакайига хаммага ёкишга харакат килинса, товар узининг индивидуаллигини йукотиб, хеч бир аник истимолчига мос келмай колиши мумкин. Шунинг учун, товар-хизматни янги талабга мослаштираётганда бу билан канчалик микдорда фойда олиниш мумкинлиги, бу ишнинг асосий максадларга эришилишига таъсири кандай булиши мумкинлиги, мавжуд истеъмолчиларга бу кандай таъсир этиши мумкинлиги кабилар инобатга олиниши лозим. </w:t>
      </w:r>
    </w:p>
    <w:p w:rsidR="007958BC" w:rsidRDefault="007958BC" w:rsidP="007958BC">
      <w:pPr>
        <w:spacing w:line="360" w:lineRule="auto"/>
        <w:ind w:firstLine="720"/>
        <w:jc w:val="both"/>
        <w:rPr>
          <w:rFonts w:ascii="Bodo_uzb" w:hAnsi="Bodo_uzb"/>
          <w:sz w:val="32"/>
        </w:rPr>
      </w:pPr>
      <w:r>
        <w:rPr>
          <w:rFonts w:ascii="Bodo_uzb" w:hAnsi="Bodo_uzb"/>
          <w:sz w:val="32"/>
        </w:rPr>
        <w:t xml:space="preserve">Янги талаб учун янги махсулот ишлаб чикариб, товар/хизматлар дифференциациясини йулга куйиш мумкин, бирок, шунда хам бу ишнинг барча афзалликлари ва камчиликларини урганиб чикиш тавсия этилади. </w:t>
      </w:r>
    </w:p>
    <w:p w:rsidR="007958BC" w:rsidRDefault="007958BC" w:rsidP="007958BC">
      <w:pPr>
        <w:spacing w:line="360" w:lineRule="auto"/>
        <w:ind w:firstLine="720"/>
        <w:jc w:val="both"/>
        <w:rPr>
          <w:rFonts w:ascii="Bodo_uzb" w:hAnsi="Bodo_uzb"/>
          <w:sz w:val="32"/>
        </w:rPr>
      </w:pPr>
      <w:r>
        <w:rPr>
          <w:rFonts w:ascii="Bodo_uzb" w:hAnsi="Bodo_uzb"/>
          <w:sz w:val="32"/>
        </w:rPr>
        <w:lastRenderedPageBreak/>
        <w:t>Нима булса хам, истеъмолчиларнинг талаблари вакт утиши билан узгариши мумкин. Истеъмолчиларнинг даромадларининг узгариши, таъбларининг узгариши ёки хар доим бир хил махсулот истеъмол этишдан чарчаб колишлари  мумкин. Шунда махсулотларни узгариб ораётган талаб-эхтиёжларга мослаштириб, такомиллаштириб бориш, шунингдек, эхтиёжларнинг келажакдаги узгаришларини чамалаб куриб, уларга тайёрланиб бориш хам келажакда катта манфаатлар келитириши мумкин.</w:t>
      </w:r>
    </w:p>
    <w:p w:rsidR="007958BC" w:rsidRDefault="007958BC" w:rsidP="007958BC">
      <w:pPr>
        <w:spacing w:line="360" w:lineRule="auto"/>
        <w:ind w:firstLine="720"/>
        <w:jc w:val="both"/>
        <w:rPr>
          <w:rFonts w:ascii="Bodo_uzb" w:hAnsi="Bodo_uzb"/>
          <w:b/>
          <w:sz w:val="32"/>
        </w:rPr>
      </w:pPr>
    </w:p>
    <w:p w:rsidR="007958BC" w:rsidRDefault="007958BC" w:rsidP="007958BC">
      <w:pPr>
        <w:spacing w:line="360" w:lineRule="auto"/>
        <w:ind w:firstLine="720"/>
        <w:jc w:val="both"/>
        <w:rPr>
          <w:rFonts w:ascii="Bodo_uzb" w:hAnsi="Bodo_uzb"/>
          <w:b/>
          <w:sz w:val="32"/>
        </w:rPr>
      </w:pPr>
      <w:r>
        <w:rPr>
          <w:rFonts w:ascii="Bodo_uzb" w:hAnsi="Bodo_uzb"/>
          <w:b/>
          <w:sz w:val="32"/>
        </w:rPr>
        <w:t>Таянч иборалар:</w:t>
      </w:r>
    </w:p>
    <w:p w:rsidR="007958BC" w:rsidRDefault="007958BC" w:rsidP="007958BC">
      <w:pPr>
        <w:spacing w:line="360" w:lineRule="auto"/>
        <w:ind w:firstLine="720"/>
        <w:jc w:val="both"/>
        <w:rPr>
          <w:rFonts w:ascii="Bodo_uzb" w:hAnsi="Bodo_uzb"/>
          <w:sz w:val="32"/>
        </w:rPr>
      </w:pPr>
      <w:r>
        <w:rPr>
          <w:rFonts w:ascii="Bodo_uzb" w:hAnsi="Bodo_uzb"/>
          <w:sz w:val="32"/>
        </w:rPr>
        <w:t>Ракобатчилар тахлили, маркетинг мухити тахлили, бозорни бахолаш, маркетинг дастури, бозор хиссаси, урнашиш, иктисодий омиллар, максадли бозор, ижтимоий омиллар</w:t>
      </w:r>
    </w:p>
    <w:p w:rsidR="007958BC" w:rsidRDefault="007958BC" w:rsidP="007958BC">
      <w:pPr>
        <w:spacing w:line="360" w:lineRule="auto"/>
        <w:ind w:firstLine="720"/>
        <w:jc w:val="both"/>
        <w:rPr>
          <w:rFonts w:ascii="Bodo_uzb" w:hAnsi="Bodo_uzb"/>
          <w:sz w:val="32"/>
        </w:rPr>
      </w:pPr>
    </w:p>
    <w:p w:rsidR="007958BC" w:rsidRDefault="007958BC" w:rsidP="007958BC">
      <w:pPr>
        <w:spacing w:line="360" w:lineRule="auto"/>
        <w:ind w:firstLine="720"/>
        <w:jc w:val="both"/>
        <w:rPr>
          <w:rFonts w:ascii="Bodo_uzb" w:hAnsi="Bodo_uzb"/>
          <w:b/>
          <w:sz w:val="32"/>
        </w:rPr>
      </w:pPr>
      <w:r>
        <w:rPr>
          <w:rFonts w:ascii="Bodo_uzb" w:hAnsi="Bodo_uzb"/>
          <w:b/>
          <w:sz w:val="32"/>
        </w:rPr>
        <w:t>Назорат саволлари:</w:t>
      </w:r>
    </w:p>
    <w:p w:rsidR="007958BC" w:rsidRDefault="007958BC" w:rsidP="007958BC">
      <w:pPr>
        <w:numPr>
          <w:ilvl w:val="0"/>
          <w:numId w:val="1"/>
        </w:numPr>
        <w:spacing w:line="360" w:lineRule="auto"/>
        <w:jc w:val="both"/>
        <w:rPr>
          <w:rFonts w:ascii="Bodo_uzb" w:hAnsi="Bodo_uzb"/>
          <w:sz w:val="32"/>
        </w:rPr>
      </w:pPr>
      <w:r>
        <w:rPr>
          <w:rFonts w:ascii="Bodo_uzb" w:hAnsi="Bodo_uzb"/>
          <w:sz w:val="32"/>
        </w:rPr>
        <w:t>Бозорни бахолаш дегани нима?</w:t>
      </w:r>
    </w:p>
    <w:p w:rsidR="007958BC" w:rsidRDefault="007958BC" w:rsidP="007958BC">
      <w:pPr>
        <w:numPr>
          <w:ilvl w:val="0"/>
          <w:numId w:val="1"/>
        </w:numPr>
        <w:spacing w:line="360" w:lineRule="auto"/>
        <w:jc w:val="both"/>
        <w:rPr>
          <w:rFonts w:ascii="Bodo_uzb" w:hAnsi="Bodo_uzb"/>
          <w:sz w:val="32"/>
        </w:rPr>
      </w:pPr>
      <w:r>
        <w:rPr>
          <w:rFonts w:ascii="Bodo_uzb" w:hAnsi="Bodo_uzb"/>
          <w:sz w:val="32"/>
        </w:rPr>
        <w:t>Маркетинг мухити нега тахлил этилиши  керак?</w:t>
      </w:r>
    </w:p>
    <w:p w:rsidR="007958BC" w:rsidRDefault="007958BC" w:rsidP="007958BC">
      <w:pPr>
        <w:numPr>
          <w:ilvl w:val="0"/>
          <w:numId w:val="1"/>
        </w:numPr>
        <w:spacing w:line="360" w:lineRule="auto"/>
        <w:jc w:val="both"/>
        <w:rPr>
          <w:rFonts w:ascii="Bodo_uzb" w:hAnsi="Bodo_uzb"/>
          <w:sz w:val="32"/>
        </w:rPr>
      </w:pPr>
      <w:r>
        <w:rPr>
          <w:rFonts w:ascii="Bodo_uzb" w:hAnsi="Bodo_uzb"/>
          <w:sz w:val="32"/>
        </w:rPr>
        <w:t>Хизматлар маркетингининг узига жихатлари нимада?</w:t>
      </w:r>
    </w:p>
    <w:p w:rsidR="007958BC" w:rsidRDefault="007958BC" w:rsidP="007958BC">
      <w:pPr>
        <w:numPr>
          <w:ilvl w:val="0"/>
          <w:numId w:val="1"/>
        </w:numPr>
        <w:spacing w:line="360" w:lineRule="auto"/>
        <w:jc w:val="both"/>
        <w:rPr>
          <w:rFonts w:ascii="Bodo_uzb" w:hAnsi="Bodo_uzb"/>
          <w:sz w:val="32"/>
        </w:rPr>
      </w:pPr>
      <w:r>
        <w:rPr>
          <w:rFonts w:ascii="Bodo_uzb" w:hAnsi="Bodo_uzb"/>
          <w:sz w:val="32"/>
        </w:rPr>
        <w:t>Хизмат курсатишни доимий яхшилаб бориш маданияти деганда нимани тушунасиз?</w:t>
      </w:r>
    </w:p>
    <w:p w:rsidR="007958BC" w:rsidRDefault="007958BC" w:rsidP="007958BC">
      <w:pPr>
        <w:spacing w:line="360" w:lineRule="auto"/>
        <w:ind w:left="360"/>
        <w:jc w:val="center"/>
        <w:rPr>
          <w:rFonts w:ascii="Bodo_uzb" w:hAnsi="Bodo_uzb"/>
          <w:b/>
          <w:sz w:val="32"/>
        </w:rPr>
      </w:pPr>
    </w:p>
    <w:p w:rsidR="007958BC" w:rsidRDefault="007958BC" w:rsidP="007958BC">
      <w:pPr>
        <w:spacing w:line="360" w:lineRule="auto"/>
        <w:ind w:left="360"/>
        <w:jc w:val="both"/>
        <w:rPr>
          <w:rFonts w:ascii="Bodo_uzb" w:hAnsi="Bodo_uzb"/>
          <w:b/>
          <w:sz w:val="32"/>
        </w:rPr>
      </w:pPr>
      <w:r>
        <w:rPr>
          <w:rFonts w:ascii="Bodo_uzb" w:hAnsi="Bodo_uzb"/>
          <w:b/>
          <w:sz w:val="32"/>
        </w:rPr>
        <w:t>Фойдаланилган адабиётлар:</w:t>
      </w:r>
    </w:p>
    <w:p w:rsidR="007958BC" w:rsidRDefault="007958BC" w:rsidP="007958BC">
      <w:pPr>
        <w:numPr>
          <w:ilvl w:val="0"/>
          <w:numId w:val="2"/>
        </w:numPr>
        <w:spacing w:line="360" w:lineRule="auto"/>
        <w:jc w:val="both"/>
        <w:rPr>
          <w:rFonts w:ascii="Bodo_uzb" w:hAnsi="Bodo_uzb"/>
          <w:sz w:val="32"/>
        </w:rPr>
      </w:pPr>
      <w:r>
        <w:rPr>
          <w:rFonts w:ascii="Bodo_uzb" w:hAnsi="Bodo_uzb"/>
          <w:sz w:val="32"/>
        </w:rPr>
        <w:t>Узбекистон Республикасининг «Туризм тугрисидаги» конуни.</w:t>
      </w:r>
    </w:p>
    <w:p w:rsidR="007958BC" w:rsidRDefault="007958BC" w:rsidP="007958BC">
      <w:pPr>
        <w:numPr>
          <w:ilvl w:val="0"/>
          <w:numId w:val="2"/>
        </w:numPr>
        <w:spacing w:line="360" w:lineRule="auto"/>
        <w:jc w:val="both"/>
        <w:rPr>
          <w:rFonts w:ascii="Bodo_uzb" w:hAnsi="Bodo_uzb"/>
          <w:sz w:val="32"/>
        </w:rPr>
      </w:pPr>
      <w:r>
        <w:rPr>
          <w:rFonts w:ascii="Bodo_uzb" w:hAnsi="Bodo_uzb"/>
          <w:sz w:val="32"/>
        </w:rPr>
        <w:lastRenderedPageBreak/>
        <w:t>И.Т. Балабанов, В.И. Балабанов «Экономика туризма» Москва, Экономика и статистика, 1999 г.</w:t>
      </w:r>
    </w:p>
    <w:p w:rsidR="007958BC" w:rsidRDefault="007958BC" w:rsidP="007958BC">
      <w:pPr>
        <w:numPr>
          <w:ilvl w:val="0"/>
          <w:numId w:val="2"/>
        </w:numPr>
        <w:spacing w:line="360" w:lineRule="auto"/>
        <w:jc w:val="both"/>
        <w:rPr>
          <w:rFonts w:ascii="Bodo_uzb" w:hAnsi="Bodo_uzb"/>
          <w:sz w:val="32"/>
        </w:rPr>
      </w:pPr>
      <w:r>
        <w:rPr>
          <w:rFonts w:ascii="Bodo_uzb" w:hAnsi="Bodo_uzb"/>
          <w:sz w:val="32"/>
        </w:rPr>
        <w:t>А.Д.Чудновский «Туризм и гостиничное хозяйство», Москва, Тандем, 2000 г.</w:t>
      </w:r>
    </w:p>
    <w:p w:rsidR="007958BC" w:rsidRDefault="007958BC" w:rsidP="007958BC">
      <w:pPr>
        <w:numPr>
          <w:ilvl w:val="0"/>
          <w:numId w:val="2"/>
        </w:numPr>
        <w:spacing w:line="360" w:lineRule="auto"/>
        <w:jc w:val="both"/>
        <w:rPr>
          <w:rFonts w:ascii="Bodo_uzb" w:hAnsi="Bodo_uzb"/>
          <w:sz w:val="32"/>
        </w:rPr>
      </w:pPr>
      <w:r>
        <w:rPr>
          <w:rFonts w:ascii="Bodo_uzb" w:hAnsi="Bodo_uzb"/>
          <w:sz w:val="32"/>
        </w:rPr>
        <w:t>Н.И. Кабушкин «Менеджмент туризма» Минск, 1999 г., учебное пособие.</w:t>
      </w:r>
    </w:p>
    <w:p w:rsidR="007958BC" w:rsidRDefault="007958BC" w:rsidP="007958BC">
      <w:pPr>
        <w:spacing w:line="360" w:lineRule="auto"/>
        <w:ind w:left="360"/>
        <w:jc w:val="center"/>
        <w:rPr>
          <w:rFonts w:ascii="Bodo_uzb" w:hAnsi="Bodo_uzb"/>
          <w:b/>
          <w:sz w:val="32"/>
        </w:rPr>
      </w:pPr>
    </w:p>
    <w:p w:rsidR="007958BC" w:rsidRDefault="007958BC" w:rsidP="007958BC">
      <w:pPr>
        <w:spacing w:line="360" w:lineRule="auto"/>
        <w:ind w:left="360"/>
        <w:jc w:val="center"/>
        <w:rPr>
          <w:rFonts w:ascii="Bodo_uzb" w:hAnsi="Bodo_uzb"/>
          <w:b/>
          <w:sz w:val="32"/>
        </w:rPr>
      </w:pPr>
    </w:p>
    <w:p w:rsidR="007958BC" w:rsidRDefault="007958BC" w:rsidP="007958BC">
      <w:pPr>
        <w:spacing w:line="360" w:lineRule="auto"/>
        <w:ind w:left="360"/>
        <w:jc w:val="center"/>
        <w:rPr>
          <w:rFonts w:ascii="Bodo_uzb" w:hAnsi="Bodo_uzb"/>
          <w:b/>
          <w:sz w:val="32"/>
        </w:rPr>
      </w:pPr>
    </w:p>
    <w:p w:rsidR="007958BC" w:rsidRDefault="007958BC" w:rsidP="007958BC">
      <w:pPr>
        <w:spacing w:line="360" w:lineRule="auto"/>
        <w:ind w:left="360"/>
        <w:jc w:val="center"/>
        <w:rPr>
          <w:rFonts w:ascii="Bodo_uzb" w:hAnsi="Bodo_uzb"/>
          <w:b/>
          <w:sz w:val="32"/>
        </w:rPr>
      </w:pPr>
    </w:p>
    <w:p w:rsidR="007958BC" w:rsidRDefault="007958BC" w:rsidP="007958BC">
      <w:pPr>
        <w:spacing w:line="360" w:lineRule="auto"/>
        <w:ind w:left="360"/>
        <w:jc w:val="center"/>
        <w:rPr>
          <w:rFonts w:ascii="Bodo_uzb" w:hAnsi="Bodo_uzb"/>
          <w:b/>
          <w:sz w:val="32"/>
        </w:rPr>
      </w:pPr>
    </w:p>
    <w:p w:rsidR="007958BC" w:rsidRDefault="007958BC" w:rsidP="007958BC">
      <w:pPr>
        <w:spacing w:line="360" w:lineRule="auto"/>
        <w:ind w:left="360"/>
        <w:jc w:val="center"/>
        <w:rPr>
          <w:rFonts w:ascii="Bodo_uzb" w:hAnsi="Bodo_uzb"/>
          <w:b/>
          <w:sz w:val="32"/>
        </w:rPr>
      </w:pPr>
    </w:p>
    <w:p w:rsidR="007958BC" w:rsidRDefault="007958BC" w:rsidP="007958BC">
      <w:pPr>
        <w:spacing w:line="360" w:lineRule="auto"/>
        <w:ind w:left="360"/>
        <w:jc w:val="center"/>
        <w:rPr>
          <w:rFonts w:ascii="Bodo_uzb" w:hAnsi="Bodo_uzb"/>
          <w:b/>
          <w:sz w:val="32"/>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750DC7"/>
    <w:multiLevelType w:val="hybridMultilevel"/>
    <w:tmpl w:val="4906CB2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6BBD716C"/>
    <w:multiLevelType w:val="hybridMultilevel"/>
    <w:tmpl w:val="F4D061F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BC"/>
    <w:rsid w:val="007958BC"/>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8BC"/>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8BC"/>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1350</Words>
  <Characters>7695</Characters>
  <Application>Microsoft Office Word</Application>
  <DocSecurity>0</DocSecurity>
  <Lines>64</Lines>
  <Paragraphs>18</Paragraphs>
  <ScaleCrop>false</ScaleCrop>
  <Company>Home</Company>
  <LinksUpToDate>false</LinksUpToDate>
  <CharactersWithSpaces>9027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2012-11-04T15:31:00Z</dcterms:created>
  <dcterms:modified xsi:type="dcterms:W3CDTF">2012-11-04T15:31:00Z</dcterms:modified>
</cp:coreProperties>
</file>